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8A" w:rsidRPr="0060078A" w:rsidRDefault="008D408B" w:rsidP="0060078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Action taken r</w:t>
      </w:r>
      <w:bookmarkStart w:id="0" w:name="_GoBack"/>
      <w:bookmarkEnd w:id="0"/>
      <w:r w:rsidR="0060078A" w:rsidRPr="0060078A">
        <w:rPr>
          <w:rFonts w:ascii="Times New Roman" w:eastAsia="Times New Roman" w:hAnsi="Times New Roman" w:cs="Times New Roman"/>
          <w:b/>
          <w:bCs/>
          <w:sz w:val="27"/>
          <w:szCs w:val="27"/>
          <w:lang w:eastAsia="en-IN"/>
        </w:rPr>
        <w:t>eport on Advanced</w:t>
      </w:r>
      <w:r w:rsidR="0060078A">
        <w:rPr>
          <w:rFonts w:ascii="Times New Roman" w:eastAsia="Times New Roman" w:hAnsi="Times New Roman" w:cs="Times New Roman"/>
          <w:b/>
          <w:bCs/>
          <w:sz w:val="27"/>
          <w:szCs w:val="27"/>
          <w:lang w:eastAsia="en-IN"/>
        </w:rPr>
        <w:t xml:space="preserve"> Learners and slow learners</w:t>
      </w:r>
    </w:p>
    <w:p w:rsidR="0060078A" w:rsidRPr="0060078A" w:rsidRDefault="0060078A" w:rsidP="0060078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0078A">
        <w:rPr>
          <w:rFonts w:ascii="Times New Roman" w:eastAsia="Times New Roman" w:hAnsi="Times New Roman" w:cs="Times New Roman"/>
          <w:b/>
          <w:bCs/>
          <w:sz w:val="24"/>
          <w:szCs w:val="24"/>
          <w:lang w:eastAsia="en-IN"/>
        </w:rPr>
        <w:t>Identification of Advanced Learners</w:t>
      </w:r>
    </w:p>
    <w:p w:rsidR="0060078A" w:rsidRPr="0060078A" w:rsidRDefault="0060078A" w:rsidP="0060078A">
      <w:p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sz w:val="24"/>
          <w:szCs w:val="24"/>
          <w:lang w:eastAsia="en-IN"/>
        </w:rPr>
        <w:t>Advanced learners in the class are identified based on their consistent high performance across various assessments, active participation in class discussions, and demonstrated ability to grasp complex concepts quickly. These students often exhibit a strong curiosity and a desire to explore topics beyond the standard curriculum.</w:t>
      </w:r>
    </w:p>
    <w:p w:rsidR="0060078A" w:rsidRPr="0060078A" w:rsidRDefault="0060078A" w:rsidP="0060078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0078A">
        <w:rPr>
          <w:rFonts w:ascii="Times New Roman" w:eastAsia="Times New Roman" w:hAnsi="Times New Roman" w:cs="Times New Roman"/>
          <w:b/>
          <w:bCs/>
          <w:sz w:val="24"/>
          <w:szCs w:val="24"/>
          <w:lang w:eastAsia="en-IN"/>
        </w:rPr>
        <w:t>Enrichment Actions Taken</w:t>
      </w:r>
    </w:p>
    <w:p w:rsidR="0060078A" w:rsidRPr="0060078A" w:rsidRDefault="0060078A" w:rsidP="0060078A">
      <w:p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sz w:val="24"/>
          <w:szCs w:val="24"/>
          <w:lang w:eastAsia="en-IN"/>
        </w:rPr>
        <w:t>To cater to the needs of advanced learners, the following enrichment actions have been implemented:</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Differentiated Instruction</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Customized Assignments</w:t>
      </w:r>
      <w:r w:rsidRPr="0060078A">
        <w:rPr>
          <w:rFonts w:ascii="Times New Roman" w:eastAsia="Times New Roman" w:hAnsi="Times New Roman" w:cs="Times New Roman"/>
          <w:sz w:val="24"/>
          <w:szCs w:val="24"/>
          <w:lang w:eastAsia="en-IN"/>
        </w:rPr>
        <w:t>: Advanced learners receive assignments that challenge their critical thinking and problem-solving skills.</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Project-Based Learning</w:t>
      </w:r>
      <w:r w:rsidRPr="0060078A">
        <w:rPr>
          <w:rFonts w:ascii="Times New Roman" w:eastAsia="Times New Roman" w:hAnsi="Times New Roman" w:cs="Times New Roman"/>
          <w:sz w:val="24"/>
          <w:szCs w:val="24"/>
          <w:lang w:eastAsia="en-IN"/>
        </w:rPr>
        <w:t>: Students are encouraged to undertake independent or group projects on topics of their interest, promoting deeper understanding and research skills.</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Advanced Courses and Programs</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Honours Classes</w:t>
      </w:r>
      <w:r w:rsidRPr="0060078A">
        <w:rPr>
          <w:rFonts w:ascii="Times New Roman" w:eastAsia="Times New Roman" w:hAnsi="Times New Roman" w:cs="Times New Roman"/>
          <w:sz w:val="24"/>
          <w:szCs w:val="24"/>
          <w:lang w:eastAsia="en-IN"/>
        </w:rPr>
        <w:t>: These classes offer a more rigorous curriculum, allowing students to delve deeper into subjects.</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Advanced Placement (AP) Courses</w:t>
      </w:r>
      <w:r w:rsidRPr="0060078A">
        <w:rPr>
          <w:rFonts w:ascii="Times New Roman" w:eastAsia="Times New Roman" w:hAnsi="Times New Roman" w:cs="Times New Roman"/>
          <w:sz w:val="24"/>
          <w:szCs w:val="24"/>
          <w:lang w:eastAsia="en-IN"/>
        </w:rPr>
        <w:t>: Providing college-level coursework and the opportunity to earn college credit.</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Extracurricular Opportunities</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Competitions and Olympiads</w:t>
      </w:r>
      <w:r w:rsidRPr="0060078A">
        <w:rPr>
          <w:rFonts w:ascii="Times New Roman" w:eastAsia="Times New Roman" w:hAnsi="Times New Roman" w:cs="Times New Roman"/>
          <w:sz w:val="24"/>
          <w:szCs w:val="24"/>
          <w:lang w:eastAsia="en-IN"/>
        </w:rPr>
        <w:t>: Participation in academic competitions and Olympiads to stimulate intellectual growth and competitive spirit.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Clubs and Societies</w:t>
      </w:r>
      <w:r w:rsidRPr="0060078A">
        <w:rPr>
          <w:rFonts w:ascii="Times New Roman" w:eastAsia="Times New Roman" w:hAnsi="Times New Roman" w:cs="Times New Roman"/>
          <w:sz w:val="24"/>
          <w:szCs w:val="24"/>
          <w:lang w:eastAsia="en-IN"/>
        </w:rPr>
        <w:t>: Involvement in clubs such as science, math, and literature clubs to foster peer learning and collaboration.</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Mentorship and Guidance</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Mentorship Programs</w:t>
      </w:r>
      <w:r w:rsidRPr="0060078A">
        <w:rPr>
          <w:rFonts w:ascii="Times New Roman" w:eastAsia="Times New Roman" w:hAnsi="Times New Roman" w:cs="Times New Roman"/>
          <w:sz w:val="24"/>
          <w:szCs w:val="24"/>
          <w:lang w:eastAsia="en-IN"/>
        </w:rPr>
        <w:t>: Pairing advanced learners with mentors who can guide them in their academic and personal growth.</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Career Counselling</w:t>
      </w:r>
      <w:r w:rsidRPr="0060078A">
        <w:rPr>
          <w:rFonts w:ascii="Times New Roman" w:eastAsia="Times New Roman" w:hAnsi="Times New Roman" w:cs="Times New Roman"/>
          <w:sz w:val="24"/>
          <w:szCs w:val="24"/>
          <w:lang w:eastAsia="en-IN"/>
        </w:rPr>
        <w:t>: Providing insights into various career paths and helping students align their academic pursuits with their career goals.</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Technology Integration</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Online Courses and Resources</w:t>
      </w:r>
      <w:r w:rsidRPr="0060078A">
        <w:rPr>
          <w:rFonts w:ascii="Times New Roman" w:eastAsia="Times New Roman" w:hAnsi="Times New Roman" w:cs="Times New Roman"/>
          <w:sz w:val="24"/>
          <w:szCs w:val="24"/>
          <w:lang w:eastAsia="en-IN"/>
        </w:rPr>
        <w:t>: Access to online courses, webinars, and educational platforms that offer advanced content.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Educational Software</w:t>
      </w:r>
      <w:r w:rsidRPr="0060078A">
        <w:rPr>
          <w:rFonts w:ascii="Times New Roman" w:eastAsia="Times New Roman" w:hAnsi="Times New Roman" w:cs="Times New Roman"/>
          <w:sz w:val="24"/>
          <w:szCs w:val="24"/>
          <w:lang w:eastAsia="en-IN"/>
        </w:rPr>
        <w:t>: Use of software and apps designed to enhance learning through interactive and engaging methods.</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Enrichment Activities</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Workshops and Seminars</w:t>
      </w:r>
      <w:r w:rsidRPr="0060078A">
        <w:rPr>
          <w:rFonts w:ascii="Times New Roman" w:eastAsia="Times New Roman" w:hAnsi="Times New Roman" w:cs="Times New Roman"/>
          <w:sz w:val="24"/>
          <w:szCs w:val="24"/>
          <w:lang w:eastAsia="en-IN"/>
        </w:rPr>
        <w:t>: Regular workshops and seminars on advanced topics to broaden students’ knowledge and skills.</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Field Trips</w:t>
      </w:r>
      <w:r w:rsidRPr="0060078A">
        <w:rPr>
          <w:rFonts w:ascii="Times New Roman" w:eastAsia="Times New Roman" w:hAnsi="Times New Roman" w:cs="Times New Roman"/>
          <w:sz w:val="24"/>
          <w:szCs w:val="24"/>
          <w:lang w:eastAsia="en-IN"/>
        </w:rPr>
        <w:t>: Educational trips to museums, science centres, and universities to provide real-world learning experiences.</w:t>
      </w:r>
    </w:p>
    <w:p w:rsidR="0060078A" w:rsidRPr="0060078A" w:rsidRDefault="0060078A" w:rsidP="0060078A">
      <w:p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sz w:val="24"/>
          <w:szCs w:val="24"/>
          <w:lang w:eastAsia="en-IN"/>
        </w:rPr>
        <w:t>These actions aim to ensure that advanced learners are continuously challenged and engaged, fostering their academic and personal development.</w:t>
      </w:r>
    </w:p>
    <w:p w:rsidR="009E43CF" w:rsidRPr="009E43CF" w:rsidRDefault="009E43CF" w:rsidP="009E43C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E43CF">
        <w:rPr>
          <w:rFonts w:ascii="Times New Roman" w:eastAsia="Times New Roman" w:hAnsi="Times New Roman" w:cs="Times New Roman"/>
          <w:b/>
          <w:bCs/>
          <w:sz w:val="24"/>
          <w:szCs w:val="24"/>
          <w:lang w:eastAsia="en-IN"/>
        </w:rPr>
        <w:t>Identification of Slow Learners</w:t>
      </w:r>
    </w:p>
    <w:p w:rsidR="009E43CF" w:rsidRPr="009E43CF" w:rsidRDefault="009E43CF" w:rsidP="009E43CF">
      <w:p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sz w:val="24"/>
          <w:szCs w:val="24"/>
          <w:lang w:eastAsia="en-IN"/>
        </w:rPr>
        <w:lastRenderedPageBreak/>
        <w:t>Slow learners in the class are identified through continuous assessment and observation. These students typically exhibit difficulties in grasping basic concepts, have a limited attention span, and struggle with reading, writing, and mathematics. They may also find it challenging to comprehend abstract ideas and often require more time to complete tasks.</w:t>
      </w:r>
    </w:p>
    <w:p w:rsidR="009E43CF" w:rsidRPr="009E43CF" w:rsidRDefault="009E43CF" w:rsidP="009E43C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E43CF">
        <w:rPr>
          <w:rFonts w:ascii="Times New Roman" w:eastAsia="Times New Roman" w:hAnsi="Times New Roman" w:cs="Times New Roman"/>
          <w:b/>
          <w:bCs/>
          <w:sz w:val="24"/>
          <w:szCs w:val="24"/>
          <w:lang w:eastAsia="en-IN"/>
        </w:rPr>
        <w:t>Remedial Actions Taken</w:t>
      </w:r>
    </w:p>
    <w:p w:rsidR="009E43CF" w:rsidRPr="009E43CF" w:rsidRDefault="009E43CF" w:rsidP="009E43CF">
      <w:p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sz w:val="24"/>
          <w:szCs w:val="24"/>
          <w:lang w:eastAsia="en-IN"/>
        </w:rPr>
        <w:t>To support the improvement of slow learners, the following remedial actions have been implemented:</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Individualized Instruction</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Personalized Learning Plans</w:t>
      </w:r>
      <w:r w:rsidRPr="009E43CF">
        <w:rPr>
          <w:rFonts w:ascii="Times New Roman" w:eastAsia="Times New Roman" w:hAnsi="Times New Roman" w:cs="Times New Roman"/>
          <w:sz w:val="24"/>
          <w:szCs w:val="24"/>
          <w:lang w:eastAsia="en-IN"/>
        </w:rPr>
        <w:t>: Tailored learning plans are created to address the specific needs and weaknesses of each slow learner.</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One-on-One Tutoring</w:t>
      </w:r>
      <w:r w:rsidRPr="009E43CF">
        <w:rPr>
          <w:rFonts w:ascii="Times New Roman" w:eastAsia="Times New Roman" w:hAnsi="Times New Roman" w:cs="Times New Roman"/>
          <w:sz w:val="24"/>
          <w:szCs w:val="24"/>
          <w:lang w:eastAsia="en-IN"/>
        </w:rPr>
        <w:t>: Providing additional support through one-on-one tutoring sessions to reinforce learning and build confidence.</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Modified Teaching Techniques</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Simplified Instructions</w:t>
      </w:r>
      <w:r w:rsidRPr="009E43CF">
        <w:rPr>
          <w:rFonts w:ascii="Times New Roman" w:eastAsia="Times New Roman" w:hAnsi="Times New Roman" w:cs="Times New Roman"/>
          <w:sz w:val="24"/>
          <w:szCs w:val="24"/>
          <w:lang w:eastAsia="en-IN"/>
        </w:rPr>
        <w:t>: Using clear, concise, and simplified instructions to ensure understanding.</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Visual Aids and Hands-On Activities</w:t>
      </w:r>
      <w:r w:rsidRPr="009E43CF">
        <w:rPr>
          <w:rFonts w:ascii="Times New Roman" w:eastAsia="Times New Roman" w:hAnsi="Times New Roman" w:cs="Times New Roman"/>
          <w:sz w:val="24"/>
          <w:szCs w:val="24"/>
          <w:lang w:eastAsia="en-IN"/>
        </w:rPr>
        <w:t>: Incorporating visual aids, such as charts and diagrams, and hands-on activities to enhance comprehension.</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Frequent Feedback and Assessment</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Regular Assessments</w:t>
      </w:r>
      <w:r w:rsidRPr="009E43CF">
        <w:rPr>
          <w:rFonts w:ascii="Times New Roman" w:eastAsia="Times New Roman" w:hAnsi="Times New Roman" w:cs="Times New Roman"/>
          <w:sz w:val="24"/>
          <w:szCs w:val="24"/>
          <w:lang w:eastAsia="en-IN"/>
        </w:rPr>
        <w:t>: Conducting frequent assessments to monitor progress and identify areas that need further attention.</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Immediate Feedback</w:t>
      </w:r>
      <w:r w:rsidRPr="009E43CF">
        <w:rPr>
          <w:rFonts w:ascii="Times New Roman" w:eastAsia="Times New Roman" w:hAnsi="Times New Roman" w:cs="Times New Roman"/>
          <w:sz w:val="24"/>
          <w:szCs w:val="24"/>
          <w:lang w:eastAsia="en-IN"/>
        </w:rPr>
        <w:t>: Providing immediate and constructive feedback to help students understand their mistakes and learn from them.</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Small Group Instruction</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Focused Group Sessions</w:t>
      </w:r>
      <w:r w:rsidRPr="009E43CF">
        <w:rPr>
          <w:rFonts w:ascii="Times New Roman" w:eastAsia="Times New Roman" w:hAnsi="Times New Roman" w:cs="Times New Roman"/>
          <w:sz w:val="24"/>
          <w:szCs w:val="24"/>
          <w:lang w:eastAsia="en-IN"/>
        </w:rPr>
        <w:t>: Organizing small group sessions where slow learners can receive more focused attention and support.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Peer Tutoring</w:t>
      </w:r>
      <w:r w:rsidRPr="009E43CF">
        <w:rPr>
          <w:rFonts w:ascii="Times New Roman" w:eastAsia="Times New Roman" w:hAnsi="Times New Roman" w:cs="Times New Roman"/>
          <w:sz w:val="24"/>
          <w:szCs w:val="24"/>
          <w:lang w:eastAsia="en-IN"/>
        </w:rPr>
        <w:t>: Encouraging peer tutoring, where advanced learners assist slow learners, fostering a collaborative learning environment.</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Use of Technology</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Educational Software</w:t>
      </w:r>
      <w:r w:rsidRPr="009E43CF">
        <w:rPr>
          <w:rFonts w:ascii="Times New Roman" w:eastAsia="Times New Roman" w:hAnsi="Times New Roman" w:cs="Times New Roman"/>
          <w:sz w:val="24"/>
          <w:szCs w:val="24"/>
          <w:lang w:eastAsia="en-IN"/>
        </w:rPr>
        <w:t>: Utilizing educational software and apps designed to support slow learners through interactive and engaging methods.</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Online Resources</w:t>
      </w:r>
      <w:r w:rsidRPr="009E43CF">
        <w:rPr>
          <w:rFonts w:ascii="Times New Roman" w:eastAsia="Times New Roman" w:hAnsi="Times New Roman" w:cs="Times New Roman"/>
          <w:sz w:val="24"/>
          <w:szCs w:val="24"/>
          <w:lang w:eastAsia="en-IN"/>
        </w:rPr>
        <w:t>: Providing access to online resources and tutorials that cater to different learning styles.</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Parental Involvement</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Regular Communication</w:t>
      </w:r>
      <w:r w:rsidRPr="009E43CF">
        <w:rPr>
          <w:rFonts w:ascii="Times New Roman" w:eastAsia="Times New Roman" w:hAnsi="Times New Roman" w:cs="Times New Roman"/>
          <w:sz w:val="24"/>
          <w:szCs w:val="24"/>
          <w:lang w:eastAsia="en-IN"/>
        </w:rPr>
        <w:t xml:space="preserve">: Maintaining regular communication with parents to keep them informed about their child’s progress and </w:t>
      </w:r>
      <w:proofErr w:type="gramStart"/>
      <w:r w:rsidRPr="009E43CF">
        <w:rPr>
          <w:rFonts w:ascii="Times New Roman" w:eastAsia="Times New Roman" w:hAnsi="Times New Roman" w:cs="Times New Roman"/>
          <w:sz w:val="24"/>
          <w:szCs w:val="24"/>
          <w:lang w:eastAsia="en-IN"/>
        </w:rPr>
        <w:t>involve</w:t>
      </w:r>
      <w:proofErr w:type="gramEnd"/>
      <w:r w:rsidRPr="009E43CF">
        <w:rPr>
          <w:rFonts w:ascii="Times New Roman" w:eastAsia="Times New Roman" w:hAnsi="Times New Roman" w:cs="Times New Roman"/>
          <w:sz w:val="24"/>
          <w:szCs w:val="24"/>
          <w:lang w:eastAsia="en-IN"/>
        </w:rPr>
        <w:t xml:space="preserve"> them in the learning process.</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Home Support</w:t>
      </w:r>
      <w:r w:rsidRPr="009E43CF">
        <w:rPr>
          <w:rFonts w:ascii="Times New Roman" w:eastAsia="Times New Roman" w:hAnsi="Times New Roman" w:cs="Times New Roman"/>
          <w:sz w:val="24"/>
          <w:szCs w:val="24"/>
          <w:lang w:eastAsia="en-IN"/>
        </w:rPr>
        <w:t>: Offering guidance to parents on how they can support their child’s learning at home.</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Remedial Classes</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Extra Classes</w:t>
      </w:r>
      <w:r w:rsidRPr="009E43CF">
        <w:rPr>
          <w:rFonts w:ascii="Times New Roman" w:eastAsia="Times New Roman" w:hAnsi="Times New Roman" w:cs="Times New Roman"/>
          <w:sz w:val="24"/>
          <w:szCs w:val="24"/>
          <w:lang w:eastAsia="en-IN"/>
        </w:rPr>
        <w:t>: Organizing extra classes before or after school hours to provide additional instruction and practice.</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Summer Programs</w:t>
      </w:r>
      <w:r w:rsidRPr="009E43CF">
        <w:rPr>
          <w:rFonts w:ascii="Times New Roman" w:eastAsia="Times New Roman" w:hAnsi="Times New Roman" w:cs="Times New Roman"/>
          <w:sz w:val="24"/>
          <w:szCs w:val="24"/>
          <w:lang w:eastAsia="en-IN"/>
        </w:rPr>
        <w:t>: Implementing summer programs focused on reinforcing foundational skills and preparing students for the next academic year.</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Counselling and Support Services</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Counselling Sessions</w:t>
      </w:r>
      <w:r w:rsidRPr="009E43CF">
        <w:rPr>
          <w:rFonts w:ascii="Times New Roman" w:eastAsia="Times New Roman" w:hAnsi="Times New Roman" w:cs="Times New Roman"/>
          <w:sz w:val="24"/>
          <w:szCs w:val="24"/>
          <w:lang w:eastAsia="en-IN"/>
        </w:rPr>
        <w:t>: Providing counselling sessions to address any emotional or psychological barriers to learning.</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lastRenderedPageBreak/>
        <w:t>Support Groups</w:t>
      </w:r>
      <w:r w:rsidRPr="009E43CF">
        <w:rPr>
          <w:rFonts w:ascii="Times New Roman" w:eastAsia="Times New Roman" w:hAnsi="Times New Roman" w:cs="Times New Roman"/>
          <w:sz w:val="24"/>
          <w:szCs w:val="24"/>
          <w:lang w:eastAsia="en-IN"/>
        </w:rPr>
        <w:t>: Creating support groups where students can share their experiences and strategies for overcoming learning challenges.</w:t>
      </w:r>
    </w:p>
    <w:p w:rsidR="009E43CF" w:rsidRPr="009E43CF" w:rsidRDefault="009E43CF" w:rsidP="009E43CF">
      <w:p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sz w:val="24"/>
          <w:szCs w:val="24"/>
          <w:lang w:eastAsia="en-IN"/>
        </w:rPr>
        <w:t>These remedial actions aim to create a supportive and inclusive learning environment, ensuring that slow learners receive the necessary assistance to improve their academic performance and overall development.</w:t>
      </w:r>
    </w:p>
    <w:p w:rsidR="00DB65FF" w:rsidRDefault="00DB65FF"/>
    <w:sectPr w:rsidR="00DB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10D9"/>
    <w:multiLevelType w:val="multilevel"/>
    <w:tmpl w:val="06961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9E62D2"/>
    <w:multiLevelType w:val="multilevel"/>
    <w:tmpl w:val="BB4A9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8A"/>
    <w:rsid w:val="0060078A"/>
    <w:rsid w:val="008D408B"/>
    <w:rsid w:val="009E43CF"/>
    <w:rsid w:val="00DB65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078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0078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78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0078A"/>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60078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007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078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0078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78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0078A"/>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60078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00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9664">
      <w:bodyDiv w:val="1"/>
      <w:marLeft w:val="0"/>
      <w:marRight w:val="0"/>
      <w:marTop w:val="0"/>
      <w:marBottom w:val="0"/>
      <w:divBdr>
        <w:top w:val="none" w:sz="0" w:space="0" w:color="auto"/>
        <w:left w:val="none" w:sz="0" w:space="0" w:color="auto"/>
        <w:bottom w:val="none" w:sz="0" w:space="0" w:color="auto"/>
        <w:right w:val="none" w:sz="0" w:space="0" w:color="auto"/>
      </w:divBdr>
      <w:divsChild>
        <w:div w:id="821581468">
          <w:marLeft w:val="0"/>
          <w:marRight w:val="0"/>
          <w:marTop w:val="0"/>
          <w:marBottom w:val="0"/>
          <w:divBdr>
            <w:top w:val="none" w:sz="0" w:space="0" w:color="auto"/>
            <w:left w:val="none" w:sz="0" w:space="0" w:color="auto"/>
            <w:bottom w:val="none" w:sz="0" w:space="0" w:color="auto"/>
            <w:right w:val="none" w:sz="0" w:space="0" w:color="auto"/>
          </w:divBdr>
          <w:divsChild>
            <w:div w:id="551578002">
              <w:marLeft w:val="0"/>
              <w:marRight w:val="0"/>
              <w:marTop w:val="0"/>
              <w:marBottom w:val="0"/>
              <w:divBdr>
                <w:top w:val="none" w:sz="0" w:space="0" w:color="auto"/>
                <w:left w:val="none" w:sz="0" w:space="0" w:color="auto"/>
                <w:bottom w:val="none" w:sz="0" w:space="0" w:color="auto"/>
                <w:right w:val="none" w:sz="0" w:space="0" w:color="auto"/>
              </w:divBdr>
              <w:divsChild>
                <w:div w:id="15157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4330">
      <w:bodyDiv w:val="1"/>
      <w:marLeft w:val="0"/>
      <w:marRight w:val="0"/>
      <w:marTop w:val="0"/>
      <w:marBottom w:val="0"/>
      <w:divBdr>
        <w:top w:val="none" w:sz="0" w:space="0" w:color="auto"/>
        <w:left w:val="none" w:sz="0" w:space="0" w:color="auto"/>
        <w:bottom w:val="none" w:sz="0" w:space="0" w:color="auto"/>
        <w:right w:val="none" w:sz="0" w:space="0" w:color="auto"/>
      </w:divBdr>
      <w:divsChild>
        <w:div w:id="1466385264">
          <w:marLeft w:val="0"/>
          <w:marRight w:val="0"/>
          <w:marTop w:val="0"/>
          <w:marBottom w:val="0"/>
          <w:divBdr>
            <w:top w:val="none" w:sz="0" w:space="0" w:color="auto"/>
            <w:left w:val="none" w:sz="0" w:space="0" w:color="auto"/>
            <w:bottom w:val="none" w:sz="0" w:space="0" w:color="auto"/>
            <w:right w:val="none" w:sz="0" w:space="0" w:color="auto"/>
          </w:divBdr>
          <w:divsChild>
            <w:div w:id="1276671120">
              <w:marLeft w:val="0"/>
              <w:marRight w:val="0"/>
              <w:marTop w:val="0"/>
              <w:marBottom w:val="0"/>
              <w:divBdr>
                <w:top w:val="none" w:sz="0" w:space="0" w:color="auto"/>
                <w:left w:val="none" w:sz="0" w:space="0" w:color="auto"/>
                <w:bottom w:val="none" w:sz="0" w:space="0" w:color="auto"/>
                <w:right w:val="none" w:sz="0" w:space="0" w:color="auto"/>
              </w:divBdr>
              <w:divsChild>
                <w:div w:id="101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2024-09-10T06:55:00Z</dcterms:created>
  <dcterms:modified xsi:type="dcterms:W3CDTF">2024-09-10T07:00:00Z</dcterms:modified>
</cp:coreProperties>
</file>